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95" w:rsidRDefault="00CB3F95" w:rsidP="00CB3F95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F45E1C" w:rsidRDefault="00F45E1C" w:rsidP="00F45E1C">
      <w:pPr>
        <w:pStyle w:val="Nagwek2"/>
        <w:spacing w:before="0" w:after="120"/>
        <w:jc w:val="center"/>
        <w:rPr>
          <w:rFonts w:ascii="Times New Roman" w:hAnsi="Times New Roman"/>
          <w:color w:val="365F91"/>
          <w:sz w:val="32"/>
          <w:szCs w:val="32"/>
        </w:rPr>
      </w:pPr>
      <w:r w:rsidRPr="00954D4F">
        <w:rPr>
          <w:rFonts w:ascii="Times New Roman" w:hAnsi="Times New Roman"/>
          <w:color w:val="365F91"/>
          <w:sz w:val="32"/>
          <w:szCs w:val="32"/>
        </w:rPr>
        <w:t xml:space="preserve">Zapraszamy do </w:t>
      </w:r>
      <w:r>
        <w:rPr>
          <w:rFonts w:ascii="Times New Roman" w:hAnsi="Times New Roman"/>
          <w:color w:val="365F91"/>
          <w:sz w:val="32"/>
          <w:szCs w:val="32"/>
        </w:rPr>
        <w:t>Laboratorium Analitycznego Centralnego</w:t>
      </w:r>
    </w:p>
    <w:p w:rsidR="008909B9" w:rsidRDefault="00E67A34" w:rsidP="003947D4">
      <w:pPr>
        <w:spacing w:after="12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7A34">
        <w:rPr>
          <w:rFonts w:ascii="Times New Roman" w:hAnsi="Times New Roman"/>
          <w:b/>
          <w:color w:val="C00000"/>
          <w:sz w:val="24"/>
          <w:szCs w:val="24"/>
        </w:rPr>
        <w:t xml:space="preserve">ZAPRASZAMY MIESZKAŃCÓW </w:t>
      </w:r>
      <w:r w:rsidR="004A29F8">
        <w:rPr>
          <w:rFonts w:ascii="Times New Roman" w:hAnsi="Times New Roman" w:cs="Times New Roman"/>
          <w:sz w:val="24"/>
          <w:szCs w:val="24"/>
        </w:rPr>
        <w:t xml:space="preserve">Powiatu Kozienickiego, a także spoza powiatu </w:t>
      </w:r>
      <w:r w:rsidR="00CB3F95">
        <w:rPr>
          <w:rFonts w:ascii="Times New Roman" w:hAnsi="Times New Roman" w:cs="Times New Roman"/>
          <w:sz w:val="24"/>
          <w:szCs w:val="24"/>
        </w:rPr>
        <w:br/>
      </w:r>
      <w:r w:rsidR="004A29F8" w:rsidRPr="00E67A34">
        <w:rPr>
          <w:rFonts w:ascii="Times New Roman" w:hAnsi="Times New Roman" w:cs="Times New Roman"/>
          <w:sz w:val="24"/>
          <w:szCs w:val="24"/>
        </w:rPr>
        <w:t>do</w:t>
      </w:r>
      <w:r w:rsidR="004A29F8" w:rsidRPr="00E67A3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67A34">
        <w:rPr>
          <w:rFonts w:ascii="Times New Roman" w:hAnsi="Times New Roman" w:cs="Times New Roman"/>
          <w:b/>
          <w:color w:val="C00000"/>
          <w:sz w:val="24"/>
          <w:szCs w:val="24"/>
        </w:rPr>
        <w:t>LABORATORIUM ANALITYCZNEGO CENTRALNEGO</w:t>
      </w:r>
      <w:r w:rsidRPr="00E67A3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A29F8">
        <w:rPr>
          <w:rFonts w:ascii="Times New Roman" w:hAnsi="Times New Roman" w:cs="Times New Roman"/>
          <w:sz w:val="24"/>
          <w:szCs w:val="24"/>
        </w:rPr>
        <w:t>będącego w s</w:t>
      </w:r>
      <w:r w:rsidR="00F45E1C">
        <w:rPr>
          <w:rFonts w:ascii="Times New Roman" w:hAnsi="Times New Roman" w:cs="Times New Roman"/>
          <w:sz w:val="24"/>
          <w:szCs w:val="24"/>
        </w:rPr>
        <w:t>trukturach SP ZZOZ Kozienice, które</w:t>
      </w:r>
      <w:r w:rsidR="004A29F8">
        <w:rPr>
          <w:rFonts w:ascii="Times New Roman" w:hAnsi="Times New Roman" w:cs="Times New Roman"/>
          <w:sz w:val="24"/>
          <w:szCs w:val="24"/>
        </w:rPr>
        <w:t xml:space="preserve"> mieści się w budynku </w:t>
      </w:r>
      <w:r w:rsidR="008F140B">
        <w:rPr>
          <w:rFonts w:ascii="Times New Roman" w:hAnsi="Times New Roman" w:cs="Times New Roman"/>
          <w:sz w:val="24"/>
          <w:szCs w:val="24"/>
        </w:rPr>
        <w:t xml:space="preserve">C </w:t>
      </w:r>
      <w:r w:rsidR="004A29F8">
        <w:rPr>
          <w:rFonts w:ascii="Times New Roman" w:hAnsi="Times New Roman" w:cs="Times New Roman"/>
          <w:sz w:val="24"/>
          <w:szCs w:val="24"/>
        </w:rPr>
        <w:t>Szpitala na II piętrze.</w:t>
      </w:r>
    </w:p>
    <w:p w:rsidR="00E02CF1" w:rsidRDefault="00E02CF1" w:rsidP="003947D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450C0">
        <w:rPr>
          <w:rFonts w:ascii="Times New Roman" w:hAnsi="Times New Roman"/>
          <w:b/>
          <w:sz w:val="24"/>
          <w:szCs w:val="24"/>
        </w:rPr>
        <w:t>Punkt Pobrań czynny</w:t>
      </w:r>
      <w:r w:rsidR="004A29F8" w:rsidRPr="001450C0">
        <w:rPr>
          <w:rFonts w:ascii="Times New Roman" w:hAnsi="Times New Roman"/>
          <w:b/>
          <w:sz w:val="24"/>
          <w:szCs w:val="24"/>
        </w:rPr>
        <w:t xml:space="preserve"> jest</w:t>
      </w:r>
      <w:r w:rsidRPr="001450C0">
        <w:rPr>
          <w:rFonts w:ascii="Times New Roman" w:hAnsi="Times New Roman"/>
          <w:b/>
          <w:sz w:val="24"/>
          <w:szCs w:val="24"/>
        </w:rPr>
        <w:t xml:space="preserve"> od poniedziałku do piątku w godzinach</w:t>
      </w:r>
      <w:r w:rsidR="00545C2A" w:rsidRPr="001450C0">
        <w:rPr>
          <w:rFonts w:ascii="Times New Roman" w:hAnsi="Times New Roman"/>
          <w:b/>
          <w:sz w:val="24"/>
          <w:szCs w:val="24"/>
        </w:rPr>
        <w:t xml:space="preserve"> od 7</w:t>
      </w:r>
      <w:r w:rsidR="001450C0" w:rsidRPr="001450C0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1450C0" w:rsidRPr="001450C0">
        <w:rPr>
          <w:rFonts w:ascii="Times New Roman" w:hAnsi="Times New Roman"/>
          <w:b/>
          <w:sz w:val="24"/>
          <w:szCs w:val="24"/>
        </w:rPr>
        <w:t xml:space="preserve"> </w:t>
      </w:r>
      <w:r w:rsidR="00545C2A" w:rsidRPr="001450C0">
        <w:rPr>
          <w:rFonts w:ascii="Times New Roman" w:hAnsi="Times New Roman"/>
          <w:b/>
          <w:sz w:val="24"/>
          <w:szCs w:val="24"/>
        </w:rPr>
        <w:t>do 12</w:t>
      </w:r>
      <w:r w:rsidR="001450C0" w:rsidRPr="001450C0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545C2A" w:rsidRPr="001450C0">
        <w:rPr>
          <w:rFonts w:ascii="Times New Roman" w:hAnsi="Times New Roman"/>
          <w:b/>
          <w:sz w:val="24"/>
          <w:szCs w:val="24"/>
        </w:rPr>
        <w:t>, natomiast w soboty od 8</w:t>
      </w:r>
      <w:r w:rsidR="001450C0" w:rsidRPr="001450C0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545C2A" w:rsidRPr="001450C0">
        <w:rPr>
          <w:rFonts w:ascii="Times New Roman" w:hAnsi="Times New Roman"/>
          <w:b/>
          <w:sz w:val="24"/>
          <w:szCs w:val="24"/>
        </w:rPr>
        <w:t xml:space="preserve"> do 10</w:t>
      </w:r>
      <w:r w:rsidR="001450C0" w:rsidRPr="001450C0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1450C0" w:rsidRPr="001450C0">
        <w:rPr>
          <w:rFonts w:ascii="Times New Roman" w:hAnsi="Times New Roman"/>
          <w:b/>
          <w:sz w:val="24"/>
          <w:szCs w:val="24"/>
        </w:rPr>
        <w:t>.</w:t>
      </w:r>
      <w:r w:rsidR="001450C0">
        <w:rPr>
          <w:rFonts w:ascii="Times New Roman" w:hAnsi="Times New Roman"/>
          <w:sz w:val="24"/>
          <w:szCs w:val="24"/>
        </w:rPr>
        <w:t xml:space="preserve"> P</w:t>
      </w:r>
      <w:r w:rsidR="004A29F8">
        <w:rPr>
          <w:rFonts w:ascii="Times New Roman" w:hAnsi="Times New Roman"/>
          <w:sz w:val="24"/>
          <w:szCs w:val="24"/>
        </w:rPr>
        <w:t xml:space="preserve">lanujemy w najbliższym czasie </w:t>
      </w:r>
      <w:r w:rsidR="00BF1B58">
        <w:rPr>
          <w:rFonts w:ascii="Times New Roman" w:hAnsi="Times New Roman"/>
          <w:sz w:val="24"/>
          <w:szCs w:val="24"/>
        </w:rPr>
        <w:t>wydłużyć</w:t>
      </w:r>
      <w:r w:rsidR="004A29F8">
        <w:rPr>
          <w:rFonts w:ascii="Times New Roman" w:hAnsi="Times New Roman"/>
          <w:sz w:val="24"/>
          <w:szCs w:val="24"/>
        </w:rPr>
        <w:t xml:space="preserve"> godziny pracy Punktu Pobrań w soboty.</w:t>
      </w:r>
    </w:p>
    <w:p w:rsidR="00BF1B58" w:rsidRPr="00BF1B58" w:rsidRDefault="004A1B7C" w:rsidP="00BF1B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1B58">
        <w:rPr>
          <w:rFonts w:ascii="Times New Roman" w:hAnsi="Times New Roman"/>
          <w:b/>
          <w:sz w:val="24"/>
          <w:szCs w:val="24"/>
        </w:rPr>
        <w:t>W</w:t>
      </w:r>
      <w:r w:rsidR="004A29F8" w:rsidRPr="00BF1B58">
        <w:rPr>
          <w:rFonts w:ascii="Times New Roman" w:hAnsi="Times New Roman"/>
          <w:b/>
          <w:sz w:val="24"/>
          <w:szCs w:val="24"/>
        </w:rPr>
        <w:t>ykonujemy badania</w:t>
      </w:r>
      <w:r w:rsidR="00BF1B58" w:rsidRPr="00BF1B58">
        <w:rPr>
          <w:rFonts w:ascii="Times New Roman" w:hAnsi="Times New Roman"/>
          <w:b/>
          <w:sz w:val="24"/>
          <w:szCs w:val="24"/>
        </w:rPr>
        <w:t xml:space="preserve"> w zakresie: </w:t>
      </w:r>
    </w:p>
    <w:p w:rsidR="00BF1B58" w:rsidRPr="00BF1B58" w:rsidRDefault="00BF1B58" w:rsidP="00BF1B5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hematologia</w:t>
      </w:r>
      <w:r w:rsidRPr="00517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markery odczynów zapalnych, </w:t>
      </w:r>
      <w:proofErr w:type="spellStart"/>
      <w:r w:rsidRPr="0051747D">
        <w:rPr>
          <w:rFonts w:ascii="Times New Roman" w:eastAsia="Times New Roman" w:hAnsi="Times New Roman" w:cs="Times New Roman"/>
          <w:sz w:val="24"/>
          <w:szCs w:val="24"/>
          <w:lang w:eastAsia="pl-PL"/>
        </w:rPr>
        <w:t>koagu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1747D">
        <w:rPr>
          <w:rFonts w:ascii="Times New Roman" w:eastAsia="Times New Roman" w:hAnsi="Times New Roman" w:cs="Times New Roman"/>
          <w:sz w:val="24"/>
          <w:szCs w:val="24"/>
          <w:lang w:eastAsia="pl-PL"/>
        </w:rPr>
        <w:t>lologia</w:t>
      </w:r>
      <w:proofErr w:type="spellEnd"/>
      <w:r w:rsidRPr="0051747D">
        <w:rPr>
          <w:rFonts w:ascii="Times New Roman" w:eastAsia="Times New Roman" w:hAnsi="Times New Roman" w:cs="Times New Roman"/>
          <w:sz w:val="24"/>
          <w:szCs w:val="24"/>
          <w:lang w:eastAsia="pl-PL"/>
        </w:rPr>
        <w:t>, diagnostyka zespołu antyfosfolipidow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51747D">
        <w:rPr>
          <w:rFonts w:ascii="Times New Roman" w:eastAsia="Times New Roman" w:hAnsi="Times New Roman" w:cs="Times New Roman"/>
          <w:sz w:val="24"/>
          <w:szCs w:val="24"/>
          <w:lang w:eastAsia="pl-PL"/>
        </w:rPr>
        <w:t>, serologia (oznaczenie grupy krwi), badania kału</w:t>
      </w:r>
      <w:r w:rsidRPr="0051747D">
        <w:rPr>
          <w:rFonts w:ascii="Times New Roman" w:hAnsi="Times New Roman" w:cs="Times New Roman"/>
          <w:sz w:val="24"/>
          <w:szCs w:val="24"/>
        </w:rPr>
        <w:t xml:space="preserve">, </w:t>
      </w:r>
      <w:r w:rsidRPr="0051747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badania parazytologiczne</w:t>
      </w:r>
      <w:r w:rsidRPr="0051747D">
        <w:rPr>
          <w:rFonts w:ascii="Times New Roman" w:hAnsi="Times New Roman" w:cs="Times New Roman"/>
          <w:sz w:val="24"/>
          <w:szCs w:val="24"/>
        </w:rPr>
        <w:t xml:space="preserve"> na obecność jaj i cyst pasożytów przewodu pokarmowego, </w:t>
      </w:r>
      <w:r w:rsidRPr="00517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moczu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747D">
        <w:rPr>
          <w:rFonts w:ascii="Times New Roman" w:eastAsia="Times New Roman" w:hAnsi="Times New Roman" w:cs="Times New Roman"/>
          <w:sz w:val="24"/>
          <w:szCs w:val="24"/>
          <w:lang w:eastAsia="pl-PL"/>
        </w:rPr>
        <w:t>i dobowej zbiórki moczu, biochemia, witaminy, diagnostyka anemii, diagnostyka chorób tarczycy, diagnostyka cukrzycy, diagnostyka reumatoidalnego zapalenia stawów (</w:t>
      </w:r>
      <w:proofErr w:type="spellStart"/>
      <w:r w:rsidRPr="0051747D">
        <w:rPr>
          <w:rFonts w:ascii="Times New Roman" w:eastAsia="Times New Roman" w:hAnsi="Times New Roman" w:cs="Times New Roman"/>
          <w:sz w:val="24"/>
          <w:szCs w:val="24"/>
          <w:lang w:eastAsia="pl-PL"/>
        </w:rPr>
        <w:t>rzs</w:t>
      </w:r>
      <w:proofErr w:type="spellEnd"/>
      <w:r w:rsidRPr="00517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hormony płciowe, diagnostyka boreliozy, markery nowotworowe, mikrobiologia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17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posiewy bakteriologiczne, diagnostyka chorób o podłożu autoimmunologicznym, diagnostyka choroby trzewnej celiakii, alergologia </w:t>
      </w:r>
      <w:r w:rsidR="00E67A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17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badania podstawowe, </w:t>
      </w:r>
      <w:r w:rsidRPr="0051747D">
        <w:rPr>
          <w:rFonts w:ascii="Times New Roman" w:hAnsi="Times New Roman" w:cs="Times New Roman"/>
          <w:sz w:val="24"/>
          <w:szCs w:val="24"/>
        </w:rPr>
        <w:t>panele alergiczne – pokarmowe, wziewne i pediatryczne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222" w:rsidRPr="0066089A" w:rsidRDefault="0066089A" w:rsidP="0066089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Gwarantujemy </w:t>
      </w:r>
      <w:r w:rsidR="00F45E1C">
        <w:rPr>
          <w:rFonts w:ascii="Times New Roman" w:hAnsi="Times New Roman"/>
          <w:b/>
          <w:sz w:val="24"/>
          <w:szCs w:val="24"/>
        </w:rPr>
        <w:t>w</w:t>
      </w:r>
      <w:r w:rsidR="005E7222" w:rsidRPr="0066089A">
        <w:rPr>
          <w:rFonts w:ascii="Times New Roman" w:hAnsi="Times New Roman"/>
          <w:sz w:val="24"/>
          <w:szCs w:val="24"/>
        </w:rPr>
        <w:t>ysok</w:t>
      </w:r>
      <w:r>
        <w:rPr>
          <w:rFonts w:ascii="Times New Roman" w:hAnsi="Times New Roman"/>
          <w:sz w:val="24"/>
          <w:szCs w:val="24"/>
        </w:rPr>
        <w:t>ą</w:t>
      </w:r>
      <w:r w:rsidR="005E7222" w:rsidRPr="0066089A">
        <w:rPr>
          <w:rFonts w:ascii="Times New Roman" w:hAnsi="Times New Roman"/>
          <w:sz w:val="24"/>
          <w:szCs w:val="24"/>
        </w:rPr>
        <w:t xml:space="preserve"> jakość świadczonych usług,</w:t>
      </w:r>
      <w:r>
        <w:rPr>
          <w:rFonts w:ascii="Times New Roman" w:hAnsi="Times New Roman"/>
          <w:sz w:val="24"/>
          <w:szCs w:val="24"/>
        </w:rPr>
        <w:t xml:space="preserve"> krótki czas oczekiwania na wyniki badań. Dysponujemy doświadczoną kadrą </w:t>
      </w:r>
      <w:r w:rsidR="00F82D01" w:rsidRPr="0066089A">
        <w:rPr>
          <w:rFonts w:ascii="Times New Roman" w:hAnsi="Times New Roman"/>
          <w:sz w:val="24"/>
          <w:szCs w:val="24"/>
        </w:rPr>
        <w:t>diagnostów laboratoryjnych,</w:t>
      </w:r>
      <w:r w:rsidR="005E7222" w:rsidRPr="0066089A">
        <w:rPr>
          <w:rFonts w:ascii="Times New Roman" w:hAnsi="Times New Roman" w:cs="Times New Roman"/>
          <w:color w:val="4E4E3D"/>
          <w:sz w:val="24"/>
          <w:szCs w:val="24"/>
        </w:rPr>
        <w:t xml:space="preserve"> </w:t>
      </w:r>
      <w:r w:rsidR="005E7222" w:rsidRPr="0066089A">
        <w:rPr>
          <w:rFonts w:ascii="Times New Roman" w:hAnsi="Times New Roman" w:cs="Times New Roman"/>
          <w:sz w:val="24"/>
          <w:szCs w:val="24"/>
        </w:rPr>
        <w:t>asystentów posiadających I lub II stopień specjalizacji oraz Zespół Techników Medycznych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66089A">
        <w:rPr>
          <w:rFonts w:ascii="Times New Roman" w:hAnsi="Times New Roman" w:cs="Times New Roman"/>
          <w:sz w:val="24"/>
          <w:szCs w:val="24"/>
        </w:rPr>
        <w:t>n</w:t>
      </w:r>
      <w:r w:rsidR="005E7222" w:rsidRPr="0066089A">
        <w:rPr>
          <w:rFonts w:ascii="Times New Roman" w:hAnsi="Times New Roman" w:cs="Times New Roman"/>
          <w:sz w:val="24"/>
          <w:szCs w:val="24"/>
        </w:rPr>
        <w:t>owoczesn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5E7222" w:rsidRPr="0066089A">
        <w:rPr>
          <w:rFonts w:ascii="Times New Roman" w:hAnsi="Times New Roman" w:cs="Times New Roman"/>
          <w:sz w:val="24"/>
          <w:szCs w:val="24"/>
        </w:rPr>
        <w:t>, specjalistyczn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5E7222" w:rsidRPr="0066089A">
        <w:rPr>
          <w:rFonts w:ascii="Times New Roman" w:hAnsi="Times New Roman" w:cs="Times New Roman"/>
          <w:sz w:val="24"/>
          <w:szCs w:val="24"/>
        </w:rPr>
        <w:t xml:space="preserve"> aparatur</w:t>
      </w:r>
      <w:r>
        <w:rPr>
          <w:rFonts w:ascii="Times New Roman" w:hAnsi="Times New Roman" w:cs="Times New Roman"/>
        </w:rPr>
        <w:t>ą</w:t>
      </w:r>
      <w:r w:rsidR="005E7222" w:rsidRPr="0066089A">
        <w:rPr>
          <w:rFonts w:ascii="Times New Roman" w:hAnsi="Times New Roman" w:cs="Times New Roman"/>
        </w:rPr>
        <w:t xml:space="preserve"> medyczna </w:t>
      </w:r>
      <w:r w:rsidR="005E7222" w:rsidRPr="0066089A">
        <w:rPr>
          <w:rFonts w:ascii="Times New Roman" w:hAnsi="Times New Roman" w:cs="Times New Roman"/>
          <w:sz w:val="24"/>
          <w:szCs w:val="24"/>
        </w:rPr>
        <w:t xml:space="preserve">do pracy w diagnostyce laboratoryjnej. </w:t>
      </w:r>
    </w:p>
    <w:p w:rsidR="00CB3F95" w:rsidRDefault="0066089A" w:rsidP="003947D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`</w:t>
      </w:r>
      <w:r w:rsidR="00CB3F95" w:rsidRPr="00CB3F95">
        <w:rPr>
          <w:rFonts w:ascii="Times New Roman" w:hAnsi="Times New Roman"/>
          <w:b/>
          <w:sz w:val="24"/>
          <w:szCs w:val="24"/>
        </w:rPr>
        <w:t xml:space="preserve">W </w:t>
      </w:r>
      <w:r w:rsidR="00CB3F95">
        <w:rPr>
          <w:rFonts w:ascii="Times New Roman" w:hAnsi="Times New Roman"/>
          <w:b/>
          <w:sz w:val="24"/>
          <w:szCs w:val="24"/>
        </w:rPr>
        <w:t xml:space="preserve">Laboratorium Analitycznym Centralnym wykonujemy badania diagnostyczne </w:t>
      </w:r>
      <w:r w:rsidR="00CB3F95">
        <w:rPr>
          <w:rFonts w:ascii="Times New Roman" w:hAnsi="Times New Roman"/>
          <w:b/>
          <w:sz w:val="24"/>
          <w:szCs w:val="24"/>
        </w:rPr>
        <w:br/>
        <w:t xml:space="preserve">w ramach NFZ oraz prywatnie za odpłatnością. </w:t>
      </w:r>
      <w:r w:rsidR="004A1B7C" w:rsidRPr="004A1B7C">
        <w:rPr>
          <w:rFonts w:ascii="Times New Roman" w:hAnsi="Times New Roman" w:cs="Times New Roman"/>
          <w:b/>
          <w:bCs/>
          <w:sz w:val="24"/>
          <w:szCs w:val="24"/>
        </w:rPr>
        <w:t>Pacjent na badania laboratoryjne zgłasza się z dokumentem potwierdzającym jego tożsamość.</w:t>
      </w:r>
    </w:p>
    <w:p w:rsidR="00CB3F95" w:rsidRDefault="00CB3F95" w:rsidP="0046597D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wykonane badanie laboratoryjne można zapłacić </w:t>
      </w:r>
      <w:r w:rsidR="0066089A">
        <w:rPr>
          <w:rFonts w:ascii="Times New Roman" w:hAnsi="Times New Roman"/>
          <w:sz w:val="24"/>
          <w:szCs w:val="24"/>
        </w:rPr>
        <w:t xml:space="preserve">gotówką lub </w:t>
      </w:r>
      <w:r>
        <w:rPr>
          <w:rFonts w:ascii="Times New Roman" w:hAnsi="Times New Roman"/>
          <w:sz w:val="24"/>
          <w:szCs w:val="24"/>
        </w:rPr>
        <w:t>kartą płatniczą</w:t>
      </w:r>
    </w:p>
    <w:p w:rsidR="003947D4" w:rsidRPr="00E67A34" w:rsidRDefault="001F12D3" w:rsidP="0046597D">
      <w:pPr>
        <w:spacing w:after="12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7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ZAPRASZAMY RÓWNIEŻ </w:t>
      </w:r>
    </w:p>
    <w:p w:rsidR="003B28BC" w:rsidRPr="00E67A34" w:rsidRDefault="001F12D3" w:rsidP="0046597D">
      <w:pPr>
        <w:spacing w:after="12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7A34">
        <w:rPr>
          <w:rFonts w:ascii="Times New Roman" w:hAnsi="Times New Roman" w:cs="Times New Roman"/>
          <w:b/>
          <w:color w:val="0000FF"/>
          <w:sz w:val="24"/>
          <w:szCs w:val="24"/>
        </w:rPr>
        <w:t>PODMIOTY LECZNICZE DO PODPISYWANIA I NE</w:t>
      </w:r>
      <w:r w:rsidR="00BF1B58" w:rsidRPr="00E67A34">
        <w:rPr>
          <w:rFonts w:ascii="Times New Roman" w:hAnsi="Times New Roman" w:cs="Times New Roman"/>
          <w:b/>
          <w:color w:val="0000FF"/>
          <w:sz w:val="24"/>
          <w:szCs w:val="24"/>
        </w:rPr>
        <w:t>GOCJONOWANIA UMÓW NA WYKONYWANIE</w:t>
      </w:r>
      <w:r w:rsidRPr="00E67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BADAŃ PRZEZ LABORATORIUM ANALITYCZNE CENTRALNE DZIAŁAJĄCE PRZY NASZYM SZPITALU</w:t>
      </w:r>
    </w:p>
    <w:p w:rsidR="00F460C4" w:rsidRDefault="00F460C4" w:rsidP="003947D4">
      <w:pPr>
        <w:spacing w:after="12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Więcej informacji można uzyskać pod numerem telefonu – </w:t>
      </w:r>
      <w:r w:rsidRPr="00766C59">
        <w:rPr>
          <w:rFonts w:ascii="Times New Roman" w:hAnsi="Times New Roman"/>
          <w:b/>
          <w:sz w:val="24"/>
          <w:szCs w:val="24"/>
        </w:rPr>
        <w:t xml:space="preserve">(48) </w:t>
      </w:r>
      <w:r>
        <w:rPr>
          <w:rFonts w:ascii="Times New Roman" w:hAnsi="Times New Roman"/>
          <w:b/>
          <w:sz w:val="24"/>
          <w:szCs w:val="24"/>
        </w:rPr>
        <w:t xml:space="preserve">67 97 119 </w:t>
      </w:r>
      <w:r w:rsidR="00F064A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lub </w:t>
      </w:r>
      <w:r w:rsidRPr="00766C59">
        <w:rPr>
          <w:rFonts w:ascii="Times New Roman" w:hAnsi="Times New Roman"/>
          <w:b/>
          <w:sz w:val="24"/>
          <w:szCs w:val="24"/>
        </w:rPr>
        <w:t xml:space="preserve">(48) </w:t>
      </w:r>
      <w:r>
        <w:rPr>
          <w:rFonts w:ascii="Times New Roman" w:hAnsi="Times New Roman"/>
          <w:b/>
          <w:sz w:val="24"/>
          <w:szCs w:val="24"/>
        </w:rPr>
        <w:t>67 97</w:t>
      </w:r>
      <w:r w:rsidR="00F003E0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152</w:t>
      </w:r>
      <w:r w:rsidRPr="00766C59">
        <w:rPr>
          <w:rFonts w:ascii="Times New Roman" w:hAnsi="Times New Roman"/>
          <w:b/>
          <w:sz w:val="24"/>
          <w:szCs w:val="24"/>
        </w:rPr>
        <w:t>.</w:t>
      </w:r>
    </w:p>
    <w:p w:rsidR="00F003E0" w:rsidRPr="00F45E1C" w:rsidRDefault="00F003E0" w:rsidP="00F003E0">
      <w:pPr>
        <w:pStyle w:val="Nagwek2"/>
        <w:spacing w:before="0" w:after="120"/>
        <w:jc w:val="center"/>
        <w:rPr>
          <w:rFonts w:ascii="Times New Roman" w:hAnsi="Times New Roman"/>
          <w:color w:val="C00000"/>
          <w:sz w:val="32"/>
          <w:szCs w:val="32"/>
        </w:rPr>
      </w:pPr>
      <w:r w:rsidRPr="00F45E1C">
        <w:rPr>
          <w:rFonts w:ascii="Times New Roman" w:hAnsi="Times New Roman"/>
          <w:color w:val="C00000"/>
          <w:sz w:val="32"/>
          <w:szCs w:val="32"/>
        </w:rPr>
        <w:t>BĄDŹ NASZYM PACJENTEM</w:t>
      </w:r>
    </w:p>
    <w:p w:rsidR="00F003E0" w:rsidRPr="00F003E0" w:rsidRDefault="00F003E0" w:rsidP="00F003E0">
      <w:pPr>
        <w:pStyle w:val="ufy35hb-rny0k7qeuqbd"/>
        <w:spacing w:before="0" w:beforeAutospacing="0" w:after="120" w:afterAutospacing="0" w:line="276" w:lineRule="auto"/>
        <w:jc w:val="center"/>
        <w:rPr>
          <w:b/>
          <w:sz w:val="21"/>
          <w:szCs w:val="21"/>
        </w:rPr>
      </w:pPr>
      <w:r w:rsidRPr="00F003E0">
        <w:rPr>
          <w:b/>
          <w:sz w:val="28"/>
          <w:szCs w:val="28"/>
        </w:rPr>
        <w:t>Dyrekcja SP ZZOZ w Kozienicach</w:t>
      </w:r>
    </w:p>
    <w:p w:rsidR="00F003E0" w:rsidRPr="00F27039" w:rsidRDefault="00F003E0" w:rsidP="00F003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181100" cy="1076325"/>
            <wp:effectExtent l="19050" t="0" r="0" b="0"/>
            <wp:docPr id="2" name="Obraz 2" descr="http://www.szpitalkozienice.pl/img/szpitalkozienice-logo_du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szpitalkozienice.pl/img/szpitalkozienice-logo_du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7222" w:rsidRPr="005E7222" w:rsidRDefault="005E7222" w:rsidP="00F45E1C">
      <w:pPr>
        <w:rPr>
          <w:rFonts w:ascii="Times New Roman" w:hAnsi="Times New Roman" w:cs="Times New Roman"/>
          <w:b/>
          <w:bCs/>
          <w:color w:val="2E2E2E"/>
          <w:spacing w:val="5"/>
          <w:sz w:val="24"/>
          <w:szCs w:val="24"/>
          <w:shd w:val="clear" w:color="auto" w:fill="F6F8F9"/>
        </w:rPr>
      </w:pPr>
    </w:p>
    <w:sectPr w:rsidR="005E7222" w:rsidRPr="005E7222" w:rsidSect="00CB3F95">
      <w:pgSz w:w="11906" w:h="16838"/>
      <w:pgMar w:top="426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3A" w:rsidRDefault="0051313A" w:rsidP="003D7D82">
      <w:pPr>
        <w:spacing w:after="0" w:line="240" w:lineRule="auto"/>
      </w:pPr>
      <w:r>
        <w:separator/>
      </w:r>
    </w:p>
  </w:endnote>
  <w:endnote w:type="continuationSeparator" w:id="0">
    <w:p w:rsidR="0051313A" w:rsidRDefault="0051313A" w:rsidP="003D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3A" w:rsidRDefault="0051313A" w:rsidP="003D7D82">
      <w:pPr>
        <w:spacing w:after="0" w:line="240" w:lineRule="auto"/>
      </w:pPr>
      <w:r>
        <w:separator/>
      </w:r>
    </w:p>
  </w:footnote>
  <w:footnote w:type="continuationSeparator" w:id="0">
    <w:p w:rsidR="0051313A" w:rsidRDefault="0051313A" w:rsidP="003D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6507"/>
    <w:multiLevelType w:val="hybridMultilevel"/>
    <w:tmpl w:val="B4E4389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34A6B0D"/>
    <w:multiLevelType w:val="hybridMultilevel"/>
    <w:tmpl w:val="F29AC598"/>
    <w:lvl w:ilvl="0" w:tplc="007CE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AA7566"/>
    <w:multiLevelType w:val="hybridMultilevel"/>
    <w:tmpl w:val="3ED86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107B0"/>
    <w:multiLevelType w:val="hybridMultilevel"/>
    <w:tmpl w:val="3BEAEF4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8638CC"/>
    <w:multiLevelType w:val="hybridMultilevel"/>
    <w:tmpl w:val="7408DEF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F93E8E"/>
    <w:multiLevelType w:val="multilevel"/>
    <w:tmpl w:val="126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1447B"/>
    <w:multiLevelType w:val="hybridMultilevel"/>
    <w:tmpl w:val="EA30C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FE"/>
    <w:rsid w:val="00001B39"/>
    <w:rsid w:val="00015AA9"/>
    <w:rsid w:val="00036EE8"/>
    <w:rsid w:val="00051E34"/>
    <w:rsid w:val="0009179C"/>
    <w:rsid w:val="000D5906"/>
    <w:rsid w:val="000F0580"/>
    <w:rsid w:val="00101C6C"/>
    <w:rsid w:val="001050D0"/>
    <w:rsid w:val="00116104"/>
    <w:rsid w:val="001450C0"/>
    <w:rsid w:val="00164568"/>
    <w:rsid w:val="00186FF7"/>
    <w:rsid w:val="001A203B"/>
    <w:rsid w:val="001A3167"/>
    <w:rsid w:val="001A4A03"/>
    <w:rsid w:val="001F12D3"/>
    <w:rsid w:val="001F600B"/>
    <w:rsid w:val="001F70FF"/>
    <w:rsid w:val="00201C47"/>
    <w:rsid w:val="00210ED5"/>
    <w:rsid w:val="00212A6E"/>
    <w:rsid w:val="00234350"/>
    <w:rsid w:val="00246FDC"/>
    <w:rsid w:val="00247304"/>
    <w:rsid w:val="00254229"/>
    <w:rsid w:val="0027176E"/>
    <w:rsid w:val="00294892"/>
    <w:rsid w:val="00296EFC"/>
    <w:rsid w:val="002C5DDA"/>
    <w:rsid w:val="00303433"/>
    <w:rsid w:val="0038509E"/>
    <w:rsid w:val="003947D4"/>
    <w:rsid w:val="00395575"/>
    <w:rsid w:val="003B124E"/>
    <w:rsid w:val="003B28BC"/>
    <w:rsid w:val="003D294F"/>
    <w:rsid w:val="003D7D82"/>
    <w:rsid w:val="00406C91"/>
    <w:rsid w:val="00426244"/>
    <w:rsid w:val="0046597D"/>
    <w:rsid w:val="004718DE"/>
    <w:rsid w:val="00476561"/>
    <w:rsid w:val="00485FBF"/>
    <w:rsid w:val="004A1B7C"/>
    <w:rsid w:val="004A29F8"/>
    <w:rsid w:val="004B259B"/>
    <w:rsid w:val="004B6994"/>
    <w:rsid w:val="004C654F"/>
    <w:rsid w:val="004D0F09"/>
    <w:rsid w:val="004D6771"/>
    <w:rsid w:val="004E1243"/>
    <w:rsid w:val="0051313A"/>
    <w:rsid w:val="00533204"/>
    <w:rsid w:val="00542326"/>
    <w:rsid w:val="00545C2A"/>
    <w:rsid w:val="00550FCF"/>
    <w:rsid w:val="005854BD"/>
    <w:rsid w:val="005A365C"/>
    <w:rsid w:val="005B684E"/>
    <w:rsid w:val="005C3296"/>
    <w:rsid w:val="005D4547"/>
    <w:rsid w:val="005E7222"/>
    <w:rsid w:val="00637089"/>
    <w:rsid w:val="0066089A"/>
    <w:rsid w:val="0066202D"/>
    <w:rsid w:val="00663C32"/>
    <w:rsid w:val="0066661B"/>
    <w:rsid w:val="00670A63"/>
    <w:rsid w:val="006710D1"/>
    <w:rsid w:val="006F39A6"/>
    <w:rsid w:val="00725650"/>
    <w:rsid w:val="007516E7"/>
    <w:rsid w:val="0076653F"/>
    <w:rsid w:val="00767FEF"/>
    <w:rsid w:val="007A0E40"/>
    <w:rsid w:val="007D0052"/>
    <w:rsid w:val="007D07D7"/>
    <w:rsid w:val="007D5A33"/>
    <w:rsid w:val="007E4050"/>
    <w:rsid w:val="007E7D0F"/>
    <w:rsid w:val="00803521"/>
    <w:rsid w:val="0084611A"/>
    <w:rsid w:val="00882BCC"/>
    <w:rsid w:val="008909B9"/>
    <w:rsid w:val="008B28CC"/>
    <w:rsid w:val="008C5097"/>
    <w:rsid w:val="008D2108"/>
    <w:rsid w:val="008D3707"/>
    <w:rsid w:val="008F140B"/>
    <w:rsid w:val="008F3595"/>
    <w:rsid w:val="009217FD"/>
    <w:rsid w:val="00927620"/>
    <w:rsid w:val="00933267"/>
    <w:rsid w:val="009C2B84"/>
    <w:rsid w:val="009D1DD7"/>
    <w:rsid w:val="00A264DD"/>
    <w:rsid w:val="00A37630"/>
    <w:rsid w:val="00A510D2"/>
    <w:rsid w:val="00A53E86"/>
    <w:rsid w:val="00A56630"/>
    <w:rsid w:val="00A578A4"/>
    <w:rsid w:val="00A727EE"/>
    <w:rsid w:val="00A75297"/>
    <w:rsid w:val="00AB2C51"/>
    <w:rsid w:val="00AD0DB9"/>
    <w:rsid w:val="00AF7E33"/>
    <w:rsid w:val="00B22350"/>
    <w:rsid w:val="00B27C94"/>
    <w:rsid w:val="00B41807"/>
    <w:rsid w:val="00B96F0C"/>
    <w:rsid w:val="00BB2B05"/>
    <w:rsid w:val="00BD028F"/>
    <w:rsid w:val="00BD0386"/>
    <w:rsid w:val="00BE3648"/>
    <w:rsid w:val="00BE6361"/>
    <w:rsid w:val="00BF1B58"/>
    <w:rsid w:val="00BF2081"/>
    <w:rsid w:val="00C171C0"/>
    <w:rsid w:val="00C332D1"/>
    <w:rsid w:val="00C97D88"/>
    <w:rsid w:val="00CA2F81"/>
    <w:rsid w:val="00CB3F95"/>
    <w:rsid w:val="00CB5E5D"/>
    <w:rsid w:val="00CD4E42"/>
    <w:rsid w:val="00D4084E"/>
    <w:rsid w:val="00D514FE"/>
    <w:rsid w:val="00D9586D"/>
    <w:rsid w:val="00DD4388"/>
    <w:rsid w:val="00E02CF1"/>
    <w:rsid w:val="00E05941"/>
    <w:rsid w:val="00E1790D"/>
    <w:rsid w:val="00E26BE7"/>
    <w:rsid w:val="00E41367"/>
    <w:rsid w:val="00E67A34"/>
    <w:rsid w:val="00E82D79"/>
    <w:rsid w:val="00E9004A"/>
    <w:rsid w:val="00E923BA"/>
    <w:rsid w:val="00EB21CD"/>
    <w:rsid w:val="00EC2177"/>
    <w:rsid w:val="00ED2C4D"/>
    <w:rsid w:val="00ED43CC"/>
    <w:rsid w:val="00F003E0"/>
    <w:rsid w:val="00F01452"/>
    <w:rsid w:val="00F064AA"/>
    <w:rsid w:val="00F07574"/>
    <w:rsid w:val="00F2260C"/>
    <w:rsid w:val="00F37082"/>
    <w:rsid w:val="00F37B43"/>
    <w:rsid w:val="00F45E1C"/>
    <w:rsid w:val="00F460C4"/>
    <w:rsid w:val="00F560D9"/>
    <w:rsid w:val="00F778E5"/>
    <w:rsid w:val="00F81D76"/>
    <w:rsid w:val="00F82D01"/>
    <w:rsid w:val="00FA56A2"/>
    <w:rsid w:val="00FA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85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2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F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217F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50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3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3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708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D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D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D82"/>
    <w:rPr>
      <w:vertAlign w:val="superscript"/>
    </w:rPr>
  </w:style>
  <w:style w:type="paragraph" w:customStyle="1" w:styleId="ufy35hb-rny0k7qeuqbd">
    <w:name w:val="ufy35hb-rny0k7qeuqbd"/>
    <w:basedOn w:val="Normalny"/>
    <w:rsid w:val="0084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12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ps">
    <w:name w:val="caps"/>
    <w:basedOn w:val="Domylnaczcionkaakapitu"/>
    <w:rsid w:val="00CB5E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85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2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F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217F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50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3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3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708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D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D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D82"/>
    <w:rPr>
      <w:vertAlign w:val="superscript"/>
    </w:rPr>
  </w:style>
  <w:style w:type="paragraph" w:customStyle="1" w:styleId="ufy35hb-rny0k7qeuqbd">
    <w:name w:val="ufy35hb-rny0k7qeuqbd"/>
    <w:basedOn w:val="Normalny"/>
    <w:rsid w:val="0084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12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ps">
    <w:name w:val="caps"/>
    <w:basedOn w:val="Domylnaczcionkaakapitu"/>
    <w:rsid w:val="00CB5E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7959">
          <w:blockQuote w:val="1"/>
          <w:marLeft w:val="300"/>
          <w:marRight w:val="300"/>
          <w:marTop w:val="390"/>
          <w:marBottom w:val="390"/>
          <w:divBdr>
            <w:top w:val="none" w:sz="0" w:space="0" w:color="auto"/>
            <w:left w:val="single" w:sz="18" w:space="11" w:color="0061A3"/>
            <w:bottom w:val="none" w:sz="0" w:space="0" w:color="auto"/>
            <w:right w:val="none" w:sz="0" w:space="0" w:color="auto"/>
          </w:divBdr>
        </w:div>
      </w:divsChild>
    </w:div>
    <w:div w:id="1161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SPZZOZ Kozienice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Adamczyk</dc:creator>
  <cp:lastModifiedBy>Danuta Adamczyk</cp:lastModifiedBy>
  <cp:revision>3</cp:revision>
  <cp:lastPrinted>2024-07-11T06:12:00Z</cp:lastPrinted>
  <dcterms:created xsi:type="dcterms:W3CDTF">2024-07-11T07:53:00Z</dcterms:created>
  <dcterms:modified xsi:type="dcterms:W3CDTF">2024-07-11T08:19:00Z</dcterms:modified>
</cp:coreProperties>
</file>